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FA7" w:rsidRDefault="005B2FA7" w:rsidP="005B2FA7">
      <w:pPr>
        <w:pStyle w:val="Default"/>
      </w:pPr>
    </w:p>
    <w:p w:rsidR="005B2FA7" w:rsidRDefault="005B2FA7" w:rsidP="005B2FA7">
      <w:pPr>
        <w:pStyle w:val="Default"/>
        <w:jc w:val="center"/>
        <w:rPr>
          <w:b/>
          <w:bCs/>
          <w:sz w:val="32"/>
          <w:szCs w:val="32"/>
        </w:rPr>
      </w:pPr>
      <w:r w:rsidRPr="005B2FA7">
        <w:rPr>
          <w:b/>
          <w:bCs/>
          <w:sz w:val="32"/>
          <w:szCs w:val="32"/>
        </w:rPr>
        <w:t>Job Description: Qualified Teacher</w:t>
      </w:r>
    </w:p>
    <w:p w:rsidR="005B2FA7" w:rsidRPr="005B2FA7" w:rsidRDefault="005B2FA7" w:rsidP="005B2FA7">
      <w:pPr>
        <w:pStyle w:val="Default"/>
        <w:jc w:val="center"/>
        <w:rPr>
          <w:sz w:val="32"/>
          <w:szCs w:val="32"/>
        </w:rPr>
      </w:pPr>
    </w:p>
    <w:p w:rsidR="005B2FA7" w:rsidRDefault="005B2FA7" w:rsidP="005B2FA7">
      <w:pPr>
        <w:pStyle w:val="Default"/>
        <w:rPr>
          <w:b/>
          <w:bCs/>
          <w:sz w:val="22"/>
          <w:szCs w:val="22"/>
        </w:rPr>
      </w:pPr>
      <w:r>
        <w:rPr>
          <w:b/>
          <w:bCs/>
          <w:sz w:val="22"/>
          <w:szCs w:val="22"/>
        </w:rPr>
        <w:t>Accountable to:</w:t>
      </w:r>
    </w:p>
    <w:p w:rsidR="005B2FA7" w:rsidRDefault="005B2FA7" w:rsidP="005B2FA7">
      <w:pPr>
        <w:pStyle w:val="Default"/>
        <w:rPr>
          <w:sz w:val="22"/>
          <w:szCs w:val="22"/>
        </w:rPr>
      </w:pPr>
    </w:p>
    <w:p w:rsidR="005B2FA7" w:rsidRDefault="005B2FA7" w:rsidP="005B2FA7">
      <w:pPr>
        <w:pStyle w:val="Default"/>
        <w:rPr>
          <w:sz w:val="22"/>
          <w:szCs w:val="22"/>
        </w:rPr>
      </w:pPr>
      <w:r>
        <w:rPr>
          <w:sz w:val="22"/>
          <w:szCs w:val="22"/>
        </w:rPr>
        <w:t xml:space="preserve">The appointment of </w:t>
      </w:r>
      <w:r w:rsidR="007D602D">
        <w:rPr>
          <w:sz w:val="22"/>
          <w:szCs w:val="22"/>
        </w:rPr>
        <w:t>a qualified</w:t>
      </w:r>
      <w:r>
        <w:rPr>
          <w:sz w:val="22"/>
          <w:szCs w:val="22"/>
        </w:rPr>
        <w:t xml:space="preserve"> teacher is subject to the current conditions of employment for teachers contained in: </w:t>
      </w:r>
    </w:p>
    <w:p w:rsidR="005B2FA7" w:rsidRDefault="005B2FA7" w:rsidP="00C71059">
      <w:pPr>
        <w:pStyle w:val="Default"/>
        <w:numPr>
          <w:ilvl w:val="0"/>
          <w:numId w:val="5"/>
        </w:numPr>
        <w:spacing w:after="7"/>
        <w:rPr>
          <w:sz w:val="22"/>
          <w:szCs w:val="22"/>
        </w:rPr>
      </w:pPr>
      <w:r>
        <w:rPr>
          <w:sz w:val="22"/>
          <w:szCs w:val="22"/>
        </w:rPr>
        <w:t xml:space="preserve">the School Teachers’ Pay and Conditions Document (STCPD) </w:t>
      </w:r>
    </w:p>
    <w:p w:rsidR="005B2FA7" w:rsidRDefault="005B2FA7" w:rsidP="00C71059">
      <w:pPr>
        <w:pStyle w:val="Default"/>
        <w:numPr>
          <w:ilvl w:val="0"/>
          <w:numId w:val="5"/>
        </w:numPr>
        <w:spacing w:after="7"/>
        <w:rPr>
          <w:sz w:val="22"/>
          <w:szCs w:val="22"/>
        </w:rPr>
      </w:pPr>
      <w:r>
        <w:rPr>
          <w:sz w:val="22"/>
          <w:szCs w:val="22"/>
        </w:rPr>
        <w:t xml:space="preserve">the School Standards and Framework Act 1998 </w:t>
      </w:r>
    </w:p>
    <w:p w:rsidR="005B2FA7" w:rsidRDefault="005B2FA7" w:rsidP="00C71059">
      <w:pPr>
        <w:pStyle w:val="Default"/>
        <w:numPr>
          <w:ilvl w:val="0"/>
          <w:numId w:val="5"/>
        </w:numPr>
        <w:spacing w:after="7"/>
        <w:rPr>
          <w:sz w:val="22"/>
          <w:szCs w:val="22"/>
        </w:rPr>
      </w:pPr>
      <w:r>
        <w:rPr>
          <w:sz w:val="22"/>
          <w:szCs w:val="22"/>
        </w:rPr>
        <w:t xml:space="preserve">the required standards for qualified teacher status </w:t>
      </w:r>
    </w:p>
    <w:p w:rsidR="005B2FA7" w:rsidRDefault="005B2FA7" w:rsidP="00C71059">
      <w:pPr>
        <w:pStyle w:val="Default"/>
        <w:numPr>
          <w:ilvl w:val="0"/>
          <w:numId w:val="5"/>
        </w:numPr>
        <w:rPr>
          <w:sz w:val="22"/>
          <w:szCs w:val="22"/>
        </w:rPr>
      </w:pPr>
      <w:r>
        <w:rPr>
          <w:sz w:val="22"/>
          <w:szCs w:val="22"/>
        </w:rPr>
        <w:t xml:space="preserve">other current legislation </w:t>
      </w:r>
      <w:bookmarkStart w:id="0" w:name="_GoBack"/>
      <w:bookmarkEnd w:id="0"/>
    </w:p>
    <w:p w:rsidR="005B2FA7" w:rsidRDefault="005B2FA7" w:rsidP="005B2FA7">
      <w:pPr>
        <w:pStyle w:val="Default"/>
        <w:rPr>
          <w:sz w:val="22"/>
          <w:szCs w:val="22"/>
        </w:rPr>
      </w:pPr>
    </w:p>
    <w:p w:rsidR="005B2FA7" w:rsidRDefault="005B2FA7" w:rsidP="005B2FA7">
      <w:pPr>
        <w:pStyle w:val="Default"/>
        <w:rPr>
          <w:sz w:val="22"/>
          <w:szCs w:val="22"/>
        </w:rPr>
      </w:pPr>
      <w:r>
        <w:rPr>
          <w:sz w:val="22"/>
          <w:szCs w:val="22"/>
        </w:rPr>
        <w:t xml:space="preserve">This job description may be amended at any time following discussion between the Executive Head Teacher and the member of staff, and will be reviewed annually. </w:t>
      </w:r>
    </w:p>
    <w:p w:rsidR="005B2FA7" w:rsidRDefault="005B2FA7" w:rsidP="005B2FA7">
      <w:pPr>
        <w:pStyle w:val="Default"/>
        <w:rPr>
          <w:sz w:val="22"/>
          <w:szCs w:val="22"/>
        </w:rPr>
      </w:pPr>
    </w:p>
    <w:p w:rsidR="005B2FA7" w:rsidRDefault="005B2FA7" w:rsidP="005B2FA7">
      <w:pPr>
        <w:pStyle w:val="Default"/>
        <w:rPr>
          <w:sz w:val="22"/>
          <w:szCs w:val="22"/>
        </w:rPr>
      </w:pPr>
      <w:r>
        <w:rPr>
          <w:sz w:val="22"/>
          <w:szCs w:val="22"/>
        </w:rPr>
        <w:t xml:space="preserve">This job description includes references to: </w:t>
      </w:r>
    </w:p>
    <w:p w:rsidR="005B2FA7" w:rsidRDefault="005B2FA7" w:rsidP="00C71059">
      <w:pPr>
        <w:pStyle w:val="Default"/>
        <w:numPr>
          <w:ilvl w:val="0"/>
          <w:numId w:val="6"/>
        </w:numPr>
        <w:spacing w:after="5"/>
        <w:rPr>
          <w:sz w:val="22"/>
          <w:szCs w:val="22"/>
        </w:rPr>
      </w:pPr>
      <w:r>
        <w:rPr>
          <w:sz w:val="22"/>
          <w:szCs w:val="22"/>
        </w:rPr>
        <w:t xml:space="preserve">the school pay criteria </w:t>
      </w:r>
    </w:p>
    <w:p w:rsidR="005B2FA7" w:rsidRDefault="005B2FA7" w:rsidP="00C71059">
      <w:pPr>
        <w:pStyle w:val="Default"/>
        <w:numPr>
          <w:ilvl w:val="0"/>
          <w:numId w:val="6"/>
        </w:numPr>
        <w:rPr>
          <w:sz w:val="22"/>
          <w:szCs w:val="22"/>
        </w:rPr>
      </w:pPr>
      <w:r>
        <w:rPr>
          <w:sz w:val="22"/>
          <w:szCs w:val="22"/>
        </w:rPr>
        <w:t xml:space="preserve">the professional standards for teachers (Core teachers: C1-41). </w:t>
      </w:r>
    </w:p>
    <w:p w:rsidR="005B2FA7" w:rsidRDefault="005B2FA7" w:rsidP="005B2FA7">
      <w:pPr>
        <w:pStyle w:val="Default"/>
        <w:rPr>
          <w:sz w:val="22"/>
          <w:szCs w:val="22"/>
        </w:rPr>
      </w:pPr>
    </w:p>
    <w:p w:rsidR="005B2FA7" w:rsidRDefault="005B2FA7" w:rsidP="005B2FA7">
      <w:pPr>
        <w:pStyle w:val="Default"/>
        <w:rPr>
          <w:b/>
          <w:bCs/>
          <w:sz w:val="22"/>
          <w:szCs w:val="22"/>
        </w:rPr>
      </w:pPr>
    </w:p>
    <w:p w:rsidR="005B2FA7" w:rsidRDefault="005B2FA7" w:rsidP="005B2FA7">
      <w:pPr>
        <w:pStyle w:val="Default"/>
        <w:rPr>
          <w:b/>
          <w:bCs/>
          <w:sz w:val="22"/>
          <w:szCs w:val="22"/>
        </w:rPr>
      </w:pPr>
      <w:r>
        <w:rPr>
          <w:b/>
          <w:bCs/>
          <w:sz w:val="22"/>
          <w:szCs w:val="22"/>
        </w:rPr>
        <w:t xml:space="preserve">General description of the post </w:t>
      </w:r>
    </w:p>
    <w:p w:rsidR="005B2FA7" w:rsidRDefault="005B2FA7" w:rsidP="005B2FA7">
      <w:pPr>
        <w:pStyle w:val="Default"/>
        <w:rPr>
          <w:sz w:val="22"/>
          <w:szCs w:val="22"/>
        </w:rPr>
      </w:pPr>
    </w:p>
    <w:p w:rsidR="005B2FA7" w:rsidRDefault="005B2FA7" w:rsidP="005B2FA7">
      <w:pPr>
        <w:pStyle w:val="Default"/>
        <w:rPr>
          <w:sz w:val="22"/>
          <w:szCs w:val="22"/>
        </w:rPr>
      </w:pPr>
      <w:r>
        <w:rPr>
          <w:sz w:val="22"/>
          <w:szCs w:val="22"/>
        </w:rPr>
        <w:t>All post-holders are to ensure the school’s vision, ethos and Christian values are embedded in the day-to-day and long-term running of the School.</w:t>
      </w:r>
    </w:p>
    <w:p w:rsidR="005B2FA7" w:rsidRDefault="005B2FA7" w:rsidP="005B2FA7">
      <w:pPr>
        <w:pStyle w:val="Default"/>
        <w:rPr>
          <w:sz w:val="22"/>
          <w:szCs w:val="22"/>
        </w:rPr>
      </w:pPr>
      <w:r>
        <w:rPr>
          <w:sz w:val="22"/>
          <w:szCs w:val="22"/>
        </w:rPr>
        <w:t>Each post-holder must share and deliver the sponsors’ Christian principles and values of honesty, respect, compassion, love, forgiveness, self-discipline, creativity and hope.</w:t>
      </w:r>
    </w:p>
    <w:p w:rsidR="005B2FA7" w:rsidRDefault="005B2FA7" w:rsidP="005B2FA7">
      <w:pPr>
        <w:pStyle w:val="Default"/>
        <w:rPr>
          <w:sz w:val="22"/>
          <w:szCs w:val="22"/>
        </w:rPr>
      </w:pPr>
    </w:p>
    <w:p w:rsidR="005B2FA7" w:rsidRDefault="005B2FA7" w:rsidP="005B2FA7">
      <w:pPr>
        <w:pStyle w:val="Default"/>
        <w:rPr>
          <w:sz w:val="22"/>
          <w:szCs w:val="22"/>
        </w:rPr>
      </w:pPr>
      <w:r>
        <w:rPr>
          <w:sz w:val="22"/>
          <w:szCs w:val="22"/>
        </w:rPr>
        <w:t xml:space="preserve">The holder of this post is expected to carry out the professional duties of a pre-threshold teacher as described below, as circumstances may require and in accordance with the school’s policies under the direction of the Head of School or the Executive Head Teacher </w:t>
      </w:r>
    </w:p>
    <w:p w:rsidR="005B2FA7" w:rsidRDefault="005B2FA7" w:rsidP="005B2FA7">
      <w:pPr>
        <w:pStyle w:val="Default"/>
        <w:rPr>
          <w:sz w:val="22"/>
          <w:szCs w:val="22"/>
        </w:rPr>
      </w:pPr>
    </w:p>
    <w:p w:rsidR="005B2FA7" w:rsidRDefault="005B2FA7" w:rsidP="005B2FA7">
      <w:pPr>
        <w:pStyle w:val="Default"/>
        <w:rPr>
          <w:sz w:val="22"/>
          <w:szCs w:val="22"/>
        </w:rPr>
      </w:pPr>
      <w:r>
        <w:rPr>
          <w:sz w:val="22"/>
          <w:szCs w:val="22"/>
        </w:rPr>
        <w:t xml:space="preserve">All post-holders are expected to meet all the professional standards for teachers. However, in the second and third years of teaching it is expected that the focus will be on the following standards. </w:t>
      </w:r>
    </w:p>
    <w:p w:rsidR="005B2FA7" w:rsidRDefault="005B2FA7" w:rsidP="005B2FA7">
      <w:pPr>
        <w:pStyle w:val="Default"/>
        <w:rPr>
          <w:sz w:val="22"/>
          <w:szCs w:val="22"/>
        </w:rPr>
      </w:pPr>
    </w:p>
    <w:p w:rsidR="005B2FA7" w:rsidRDefault="005B2FA7" w:rsidP="005B2FA7">
      <w:pPr>
        <w:pStyle w:val="Default"/>
        <w:rPr>
          <w:sz w:val="22"/>
          <w:szCs w:val="22"/>
        </w:rPr>
      </w:pPr>
      <w:r>
        <w:rPr>
          <w:sz w:val="22"/>
          <w:szCs w:val="22"/>
        </w:rPr>
        <w:t xml:space="preserve">Duties and responsibilities together with competencies and skills required of the post-holder are set out within each of the five outcome areas. </w:t>
      </w:r>
    </w:p>
    <w:p w:rsidR="005B2FA7" w:rsidRDefault="005B2FA7" w:rsidP="005B2FA7">
      <w:pPr>
        <w:pStyle w:val="Default"/>
        <w:rPr>
          <w:b/>
          <w:bCs/>
          <w:sz w:val="22"/>
          <w:szCs w:val="22"/>
        </w:rPr>
      </w:pPr>
    </w:p>
    <w:p w:rsidR="005B2FA7" w:rsidRDefault="005B2FA7" w:rsidP="005B2FA7">
      <w:pPr>
        <w:pStyle w:val="Default"/>
        <w:rPr>
          <w:b/>
          <w:bCs/>
          <w:sz w:val="22"/>
          <w:szCs w:val="22"/>
        </w:rPr>
      </w:pPr>
    </w:p>
    <w:p w:rsidR="005B2FA7" w:rsidRDefault="005B2FA7" w:rsidP="005B2FA7">
      <w:pPr>
        <w:pStyle w:val="Default"/>
        <w:rPr>
          <w:sz w:val="22"/>
          <w:szCs w:val="22"/>
        </w:rPr>
      </w:pPr>
      <w:r>
        <w:rPr>
          <w:b/>
          <w:bCs/>
          <w:sz w:val="22"/>
          <w:szCs w:val="22"/>
        </w:rPr>
        <w:t xml:space="preserve">Relationships </w:t>
      </w:r>
    </w:p>
    <w:p w:rsidR="005B2FA7" w:rsidRDefault="005B2FA7" w:rsidP="005B2FA7">
      <w:pPr>
        <w:pStyle w:val="Default"/>
        <w:rPr>
          <w:sz w:val="22"/>
          <w:szCs w:val="22"/>
        </w:rPr>
      </w:pPr>
      <w:r>
        <w:rPr>
          <w:sz w:val="22"/>
          <w:szCs w:val="22"/>
        </w:rPr>
        <w:t xml:space="preserve">The post holder is accountable to their line manager in all matters. </w:t>
      </w:r>
    </w:p>
    <w:p w:rsidR="00C71059" w:rsidRDefault="00C71059" w:rsidP="005B2FA7">
      <w:pPr>
        <w:pStyle w:val="Default"/>
        <w:rPr>
          <w:sz w:val="22"/>
          <w:szCs w:val="22"/>
        </w:rPr>
      </w:pPr>
    </w:p>
    <w:p w:rsidR="00C71059" w:rsidRPr="00C71059" w:rsidRDefault="00C71059" w:rsidP="00C71059"/>
    <w:p w:rsidR="005B2FA7" w:rsidRDefault="005B2FA7" w:rsidP="00C71059">
      <w:pPr>
        <w:tabs>
          <w:tab w:val="left" w:pos="2160"/>
        </w:tabs>
        <w:rPr>
          <w:sz w:val="28"/>
          <w:szCs w:val="28"/>
        </w:rPr>
      </w:pPr>
      <w:r>
        <w:rPr>
          <w:b/>
          <w:bCs/>
          <w:sz w:val="28"/>
          <w:szCs w:val="28"/>
        </w:rPr>
        <w:t xml:space="preserve">Outcomes </w:t>
      </w:r>
    </w:p>
    <w:p w:rsidR="005B2FA7" w:rsidRDefault="005B2FA7" w:rsidP="00C71059">
      <w:pPr>
        <w:pStyle w:val="Default"/>
        <w:numPr>
          <w:ilvl w:val="0"/>
          <w:numId w:val="1"/>
        </w:numPr>
        <w:rPr>
          <w:b/>
          <w:bCs/>
          <w:sz w:val="22"/>
          <w:szCs w:val="22"/>
        </w:rPr>
      </w:pPr>
      <w:r>
        <w:rPr>
          <w:b/>
          <w:bCs/>
          <w:sz w:val="22"/>
          <w:szCs w:val="22"/>
        </w:rPr>
        <w:t xml:space="preserve">Achievement and Standards </w:t>
      </w:r>
    </w:p>
    <w:p w:rsidR="00C71059" w:rsidRDefault="00C71059" w:rsidP="00C71059">
      <w:pPr>
        <w:pStyle w:val="Default"/>
        <w:ind w:left="720"/>
        <w:rPr>
          <w:sz w:val="22"/>
          <w:szCs w:val="22"/>
        </w:rPr>
      </w:pPr>
    </w:p>
    <w:p w:rsidR="005B2FA7" w:rsidRDefault="005B2FA7" w:rsidP="005B2FA7">
      <w:pPr>
        <w:pStyle w:val="Default"/>
        <w:rPr>
          <w:sz w:val="22"/>
          <w:szCs w:val="22"/>
        </w:rPr>
      </w:pPr>
      <w:r>
        <w:rPr>
          <w:b/>
          <w:bCs/>
          <w:sz w:val="22"/>
          <w:szCs w:val="22"/>
        </w:rPr>
        <w:t xml:space="preserve">Duties and responsibilities: </w:t>
      </w:r>
    </w:p>
    <w:p w:rsidR="005B2FA7" w:rsidRDefault="005B2FA7" w:rsidP="00C71059">
      <w:pPr>
        <w:pStyle w:val="Default"/>
        <w:numPr>
          <w:ilvl w:val="0"/>
          <w:numId w:val="4"/>
        </w:numPr>
        <w:spacing w:after="150"/>
        <w:rPr>
          <w:sz w:val="22"/>
          <w:szCs w:val="22"/>
        </w:rPr>
      </w:pPr>
      <w:r>
        <w:rPr>
          <w:sz w:val="22"/>
          <w:szCs w:val="22"/>
        </w:rPr>
        <w:t xml:space="preserve">Setting clear and challenging targets that build on prior attainment for each pupil. </w:t>
      </w:r>
    </w:p>
    <w:p w:rsidR="005B2FA7" w:rsidRDefault="005B2FA7" w:rsidP="00C71059">
      <w:pPr>
        <w:pStyle w:val="Default"/>
        <w:numPr>
          <w:ilvl w:val="0"/>
          <w:numId w:val="4"/>
        </w:numPr>
        <w:spacing w:after="150"/>
        <w:rPr>
          <w:sz w:val="22"/>
          <w:szCs w:val="22"/>
        </w:rPr>
      </w:pPr>
      <w:r>
        <w:rPr>
          <w:sz w:val="22"/>
          <w:szCs w:val="22"/>
        </w:rPr>
        <w:t xml:space="preserve">Establishing clear targets for achievement and evaluate progress through the use of appropriate assessments and records and regular termly analysis of this data. </w:t>
      </w:r>
    </w:p>
    <w:p w:rsidR="005B2FA7" w:rsidRDefault="005B2FA7" w:rsidP="00C71059">
      <w:pPr>
        <w:pStyle w:val="Default"/>
        <w:numPr>
          <w:ilvl w:val="0"/>
          <w:numId w:val="4"/>
        </w:numPr>
        <w:spacing w:after="150"/>
        <w:rPr>
          <w:sz w:val="22"/>
          <w:szCs w:val="22"/>
        </w:rPr>
      </w:pPr>
      <w:r>
        <w:rPr>
          <w:sz w:val="22"/>
          <w:szCs w:val="22"/>
        </w:rPr>
        <w:t xml:space="preserve">Setting, tracking, evaluating and reporting on progress towards individual pupil targets. </w:t>
      </w:r>
    </w:p>
    <w:p w:rsidR="005B2FA7" w:rsidRDefault="005B2FA7" w:rsidP="00C71059">
      <w:pPr>
        <w:pStyle w:val="Default"/>
        <w:numPr>
          <w:ilvl w:val="0"/>
          <w:numId w:val="4"/>
        </w:numPr>
        <w:rPr>
          <w:sz w:val="22"/>
          <w:szCs w:val="22"/>
        </w:rPr>
      </w:pPr>
      <w:r>
        <w:rPr>
          <w:sz w:val="22"/>
          <w:szCs w:val="22"/>
        </w:rPr>
        <w:lastRenderedPageBreak/>
        <w:t xml:space="preserve">Marking and monitoring pupils' work and set targets for progress; assess and record pupils' progress systematically and keep records to check work is understood and completed, monitor strengths and weaknesses, inform planning and recognise the level at which the pupil is achieving. </w:t>
      </w:r>
    </w:p>
    <w:p w:rsidR="005B2FA7" w:rsidRDefault="005B2FA7" w:rsidP="005B2FA7">
      <w:pPr>
        <w:pStyle w:val="Default"/>
        <w:rPr>
          <w:sz w:val="22"/>
          <w:szCs w:val="22"/>
        </w:rPr>
      </w:pPr>
    </w:p>
    <w:p w:rsidR="005B2FA7" w:rsidRDefault="005B2FA7" w:rsidP="00F15635">
      <w:pPr>
        <w:pStyle w:val="Default"/>
        <w:numPr>
          <w:ilvl w:val="0"/>
          <w:numId w:val="1"/>
        </w:numPr>
        <w:rPr>
          <w:b/>
          <w:bCs/>
          <w:sz w:val="22"/>
          <w:szCs w:val="22"/>
        </w:rPr>
      </w:pPr>
      <w:r>
        <w:rPr>
          <w:b/>
          <w:bCs/>
          <w:sz w:val="22"/>
          <w:szCs w:val="22"/>
        </w:rPr>
        <w:t xml:space="preserve">The quality of provision </w:t>
      </w:r>
    </w:p>
    <w:p w:rsidR="00F15635" w:rsidRDefault="00F15635" w:rsidP="00F15635">
      <w:pPr>
        <w:pStyle w:val="Default"/>
        <w:ind w:left="720"/>
        <w:rPr>
          <w:sz w:val="22"/>
          <w:szCs w:val="22"/>
        </w:rPr>
      </w:pPr>
    </w:p>
    <w:p w:rsidR="005B2FA7" w:rsidRDefault="005B2FA7" w:rsidP="005B2FA7">
      <w:pPr>
        <w:pStyle w:val="Default"/>
        <w:rPr>
          <w:sz w:val="22"/>
          <w:szCs w:val="22"/>
        </w:rPr>
      </w:pPr>
      <w:r>
        <w:rPr>
          <w:b/>
          <w:bCs/>
          <w:sz w:val="22"/>
          <w:szCs w:val="22"/>
        </w:rPr>
        <w:t xml:space="preserve">Duties and responsibilities: </w:t>
      </w:r>
    </w:p>
    <w:p w:rsidR="005B2FA7" w:rsidRDefault="005B2FA7" w:rsidP="005B2FA7">
      <w:pPr>
        <w:pStyle w:val="Default"/>
        <w:rPr>
          <w:sz w:val="22"/>
          <w:szCs w:val="22"/>
        </w:rPr>
      </w:pPr>
      <w:r>
        <w:rPr>
          <w:sz w:val="22"/>
          <w:szCs w:val="22"/>
        </w:rPr>
        <w:t xml:space="preserve">Teach allocated pupils by planning their teaching to achieve progression of learning through: </w:t>
      </w:r>
    </w:p>
    <w:p w:rsidR="005B2FA7" w:rsidRDefault="005B2FA7" w:rsidP="00F15635">
      <w:pPr>
        <w:pStyle w:val="Default"/>
        <w:numPr>
          <w:ilvl w:val="0"/>
          <w:numId w:val="4"/>
        </w:numPr>
        <w:spacing w:after="149"/>
        <w:rPr>
          <w:sz w:val="22"/>
          <w:szCs w:val="22"/>
        </w:rPr>
      </w:pPr>
      <w:r>
        <w:rPr>
          <w:sz w:val="22"/>
          <w:szCs w:val="22"/>
        </w:rPr>
        <w:t xml:space="preserve">Identifying clear teaching objectives and specifying how they will be taught and assessed. </w:t>
      </w:r>
    </w:p>
    <w:p w:rsidR="005B2FA7" w:rsidRDefault="005B2FA7" w:rsidP="00F15635">
      <w:pPr>
        <w:pStyle w:val="Default"/>
        <w:numPr>
          <w:ilvl w:val="0"/>
          <w:numId w:val="4"/>
        </w:numPr>
        <w:spacing w:after="149"/>
        <w:rPr>
          <w:sz w:val="22"/>
          <w:szCs w:val="22"/>
        </w:rPr>
      </w:pPr>
      <w:r>
        <w:rPr>
          <w:sz w:val="22"/>
          <w:szCs w:val="22"/>
        </w:rPr>
        <w:t xml:space="preserve">Setting tasks which challenge pupils and ensure high levels of interest. </w:t>
      </w:r>
    </w:p>
    <w:p w:rsidR="005B2FA7" w:rsidRDefault="005B2FA7" w:rsidP="00F15635">
      <w:pPr>
        <w:pStyle w:val="Default"/>
        <w:numPr>
          <w:ilvl w:val="0"/>
          <w:numId w:val="4"/>
        </w:numPr>
        <w:spacing w:after="149"/>
        <w:rPr>
          <w:sz w:val="22"/>
          <w:szCs w:val="22"/>
        </w:rPr>
      </w:pPr>
      <w:r>
        <w:rPr>
          <w:sz w:val="22"/>
          <w:szCs w:val="22"/>
        </w:rPr>
        <w:t xml:space="preserve">Setting appropriate and demanding expectations. </w:t>
      </w:r>
    </w:p>
    <w:p w:rsidR="005B2FA7" w:rsidRDefault="005B2FA7" w:rsidP="00F15635">
      <w:pPr>
        <w:pStyle w:val="Default"/>
        <w:numPr>
          <w:ilvl w:val="0"/>
          <w:numId w:val="4"/>
        </w:numPr>
        <w:spacing w:after="149"/>
        <w:rPr>
          <w:sz w:val="22"/>
          <w:szCs w:val="22"/>
        </w:rPr>
      </w:pPr>
      <w:r>
        <w:rPr>
          <w:sz w:val="22"/>
          <w:szCs w:val="22"/>
        </w:rPr>
        <w:t xml:space="preserve">Setting clear targets, building on prior attainment. </w:t>
      </w:r>
    </w:p>
    <w:p w:rsidR="005B2FA7" w:rsidRDefault="005B2FA7" w:rsidP="00F15635">
      <w:pPr>
        <w:pStyle w:val="Default"/>
        <w:numPr>
          <w:ilvl w:val="0"/>
          <w:numId w:val="4"/>
        </w:numPr>
        <w:spacing w:after="149"/>
        <w:rPr>
          <w:sz w:val="22"/>
          <w:szCs w:val="22"/>
        </w:rPr>
      </w:pPr>
      <w:r>
        <w:rPr>
          <w:sz w:val="22"/>
          <w:szCs w:val="22"/>
        </w:rPr>
        <w:t xml:space="preserve">Identifying SEN or very able pupils. </w:t>
      </w:r>
    </w:p>
    <w:p w:rsidR="005B2FA7" w:rsidRDefault="005B2FA7" w:rsidP="00F15635">
      <w:pPr>
        <w:pStyle w:val="Default"/>
        <w:numPr>
          <w:ilvl w:val="0"/>
          <w:numId w:val="4"/>
        </w:numPr>
        <w:spacing w:after="149"/>
        <w:rPr>
          <w:sz w:val="22"/>
          <w:szCs w:val="22"/>
        </w:rPr>
      </w:pPr>
      <w:r>
        <w:rPr>
          <w:sz w:val="22"/>
          <w:szCs w:val="22"/>
        </w:rPr>
        <w:t xml:space="preserve">Providing clear structures for lessons maintaining pace, motivation and challenge. </w:t>
      </w:r>
    </w:p>
    <w:p w:rsidR="005B2FA7" w:rsidRDefault="005B2FA7" w:rsidP="00F15635">
      <w:pPr>
        <w:pStyle w:val="Default"/>
        <w:numPr>
          <w:ilvl w:val="0"/>
          <w:numId w:val="4"/>
        </w:numPr>
        <w:spacing w:after="149"/>
        <w:rPr>
          <w:sz w:val="22"/>
          <w:szCs w:val="22"/>
        </w:rPr>
      </w:pPr>
      <w:r>
        <w:rPr>
          <w:sz w:val="22"/>
          <w:szCs w:val="22"/>
        </w:rPr>
        <w:t xml:space="preserve">Making effective use of assessment and ensure coverage of programmes of study. </w:t>
      </w:r>
    </w:p>
    <w:p w:rsidR="005B2FA7" w:rsidRDefault="005B2FA7" w:rsidP="00F15635">
      <w:pPr>
        <w:pStyle w:val="Default"/>
        <w:numPr>
          <w:ilvl w:val="0"/>
          <w:numId w:val="4"/>
        </w:numPr>
        <w:spacing w:after="149"/>
        <w:rPr>
          <w:sz w:val="22"/>
          <w:szCs w:val="22"/>
        </w:rPr>
      </w:pPr>
      <w:r>
        <w:rPr>
          <w:sz w:val="22"/>
          <w:szCs w:val="22"/>
        </w:rPr>
        <w:t xml:space="preserve">Ensuring effective teaching and best use of available time. </w:t>
      </w:r>
    </w:p>
    <w:p w:rsidR="005B2FA7" w:rsidRDefault="005B2FA7" w:rsidP="00F15635">
      <w:pPr>
        <w:pStyle w:val="Default"/>
        <w:numPr>
          <w:ilvl w:val="0"/>
          <w:numId w:val="4"/>
        </w:numPr>
        <w:spacing w:after="149"/>
        <w:rPr>
          <w:sz w:val="22"/>
          <w:szCs w:val="22"/>
        </w:rPr>
      </w:pPr>
      <w:r>
        <w:rPr>
          <w:sz w:val="22"/>
          <w:szCs w:val="22"/>
        </w:rPr>
        <w:t xml:space="preserve">Monitoring and intervening to ensure sound learning and discipline. </w:t>
      </w:r>
    </w:p>
    <w:p w:rsidR="005B2FA7" w:rsidRDefault="005B2FA7" w:rsidP="00F15635">
      <w:pPr>
        <w:pStyle w:val="Default"/>
        <w:numPr>
          <w:ilvl w:val="0"/>
          <w:numId w:val="4"/>
        </w:numPr>
        <w:spacing w:after="149"/>
        <w:rPr>
          <w:sz w:val="22"/>
          <w:szCs w:val="22"/>
        </w:rPr>
      </w:pPr>
      <w:r>
        <w:rPr>
          <w:sz w:val="22"/>
          <w:szCs w:val="22"/>
        </w:rPr>
        <w:t xml:space="preserve">Using a variety of teaching methods to: </w:t>
      </w:r>
    </w:p>
    <w:p w:rsidR="005B2FA7" w:rsidRDefault="005B2FA7" w:rsidP="00F15635">
      <w:pPr>
        <w:pStyle w:val="Default"/>
        <w:numPr>
          <w:ilvl w:val="0"/>
          <w:numId w:val="8"/>
        </w:numPr>
        <w:spacing w:after="149"/>
        <w:rPr>
          <w:sz w:val="22"/>
          <w:szCs w:val="22"/>
        </w:rPr>
      </w:pPr>
      <w:r>
        <w:rPr>
          <w:sz w:val="22"/>
          <w:szCs w:val="22"/>
        </w:rPr>
        <w:t xml:space="preserve">match approach to content, structure information, present a set of key ideas and use appropriate vocabulary; </w:t>
      </w:r>
    </w:p>
    <w:p w:rsidR="005B2FA7" w:rsidRDefault="005B2FA7" w:rsidP="00F15635">
      <w:pPr>
        <w:pStyle w:val="Default"/>
        <w:numPr>
          <w:ilvl w:val="0"/>
          <w:numId w:val="8"/>
        </w:numPr>
        <w:spacing w:after="149"/>
        <w:rPr>
          <w:sz w:val="22"/>
          <w:szCs w:val="22"/>
        </w:rPr>
      </w:pPr>
      <w:r>
        <w:rPr>
          <w:sz w:val="22"/>
          <w:szCs w:val="22"/>
        </w:rPr>
        <w:t xml:space="preserve">use effective questioning, listen carefully to pupils, give attention to errors and misconceptions; </w:t>
      </w:r>
    </w:p>
    <w:p w:rsidR="005B2FA7" w:rsidRDefault="005B2FA7" w:rsidP="00F15635">
      <w:pPr>
        <w:pStyle w:val="Default"/>
        <w:numPr>
          <w:ilvl w:val="0"/>
          <w:numId w:val="8"/>
        </w:numPr>
        <w:spacing w:after="149"/>
        <w:rPr>
          <w:sz w:val="22"/>
          <w:szCs w:val="22"/>
        </w:rPr>
      </w:pPr>
      <w:r>
        <w:rPr>
          <w:sz w:val="22"/>
          <w:szCs w:val="22"/>
        </w:rPr>
        <w:t xml:space="preserve">select appropriate learning resources and develop study skills through library, IT and other sources. </w:t>
      </w:r>
    </w:p>
    <w:p w:rsidR="005B2FA7" w:rsidRDefault="005B2FA7" w:rsidP="00F15635">
      <w:pPr>
        <w:pStyle w:val="Default"/>
        <w:numPr>
          <w:ilvl w:val="0"/>
          <w:numId w:val="4"/>
        </w:numPr>
        <w:spacing w:after="149"/>
        <w:rPr>
          <w:sz w:val="22"/>
          <w:szCs w:val="22"/>
        </w:rPr>
      </w:pPr>
      <w:r>
        <w:rPr>
          <w:sz w:val="22"/>
          <w:szCs w:val="22"/>
        </w:rPr>
        <w:t xml:space="preserve">Ensuring pupils acquire and consolidate knowledge, skills and understanding appropriate to the subject taught </w:t>
      </w:r>
    </w:p>
    <w:p w:rsidR="00F15635" w:rsidRDefault="005B2FA7" w:rsidP="005B2FA7">
      <w:pPr>
        <w:pStyle w:val="Default"/>
        <w:numPr>
          <w:ilvl w:val="0"/>
          <w:numId w:val="4"/>
        </w:numPr>
        <w:rPr>
          <w:sz w:val="22"/>
          <w:szCs w:val="22"/>
        </w:rPr>
      </w:pPr>
      <w:r>
        <w:rPr>
          <w:sz w:val="22"/>
          <w:szCs w:val="22"/>
        </w:rPr>
        <w:t xml:space="preserve">Assessing how well learning objectives have been achieved and using them to improve specific aspects of teaching. </w:t>
      </w:r>
    </w:p>
    <w:p w:rsidR="00F15635" w:rsidRPr="00F15635" w:rsidRDefault="00F15635" w:rsidP="00F15635"/>
    <w:p w:rsidR="005B2FA7" w:rsidRDefault="00F15635" w:rsidP="00F15635">
      <w:pPr>
        <w:pStyle w:val="Default"/>
        <w:numPr>
          <w:ilvl w:val="0"/>
          <w:numId w:val="1"/>
        </w:numPr>
        <w:rPr>
          <w:b/>
          <w:bCs/>
          <w:sz w:val="22"/>
          <w:szCs w:val="22"/>
        </w:rPr>
      </w:pPr>
      <w:r w:rsidRPr="00F15635">
        <w:rPr>
          <w:b/>
          <w:bCs/>
          <w:sz w:val="22"/>
          <w:szCs w:val="22"/>
        </w:rPr>
        <w:t>L</w:t>
      </w:r>
      <w:r w:rsidR="005B2FA7" w:rsidRPr="00F15635">
        <w:rPr>
          <w:b/>
          <w:bCs/>
          <w:sz w:val="22"/>
          <w:szCs w:val="22"/>
        </w:rPr>
        <w:t xml:space="preserve">eadership and management </w:t>
      </w:r>
    </w:p>
    <w:p w:rsidR="00F15635" w:rsidRPr="00F15635" w:rsidRDefault="00F15635" w:rsidP="00F15635">
      <w:pPr>
        <w:pStyle w:val="Default"/>
        <w:ind w:left="720"/>
        <w:rPr>
          <w:b/>
          <w:bCs/>
          <w:sz w:val="22"/>
          <w:szCs w:val="22"/>
        </w:rPr>
      </w:pPr>
    </w:p>
    <w:p w:rsidR="005B2FA7" w:rsidRDefault="005B2FA7" w:rsidP="005B2FA7">
      <w:pPr>
        <w:pStyle w:val="Default"/>
        <w:rPr>
          <w:sz w:val="22"/>
          <w:szCs w:val="22"/>
        </w:rPr>
      </w:pPr>
      <w:r>
        <w:rPr>
          <w:b/>
          <w:bCs/>
          <w:sz w:val="22"/>
          <w:szCs w:val="22"/>
        </w:rPr>
        <w:t xml:space="preserve">Duties and responsibilities: </w:t>
      </w:r>
    </w:p>
    <w:p w:rsidR="005B2FA7" w:rsidRDefault="005B2FA7" w:rsidP="00F15635">
      <w:pPr>
        <w:pStyle w:val="Default"/>
        <w:numPr>
          <w:ilvl w:val="0"/>
          <w:numId w:val="4"/>
        </w:numPr>
        <w:spacing w:after="147"/>
        <w:rPr>
          <w:sz w:val="22"/>
          <w:szCs w:val="22"/>
        </w:rPr>
      </w:pPr>
      <w:r>
        <w:rPr>
          <w:sz w:val="22"/>
          <w:szCs w:val="22"/>
        </w:rPr>
        <w:t xml:space="preserve">Managing parents and other adults in the classroom. </w:t>
      </w:r>
    </w:p>
    <w:p w:rsidR="005B2FA7" w:rsidRDefault="005B2FA7" w:rsidP="00F15635">
      <w:pPr>
        <w:pStyle w:val="Default"/>
        <w:numPr>
          <w:ilvl w:val="0"/>
          <w:numId w:val="4"/>
        </w:numPr>
        <w:spacing w:after="147"/>
        <w:rPr>
          <w:sz w:val="22"/>
          <w:szCs w:val="22"/>
        </w:rPr>
      </w:pPr>
      <w:r>
        <w:rPr>
          <w:sz w:val="22"/>
          <w:szCs w:val="22"/>
        </w:rPr>
        <w:t xml:space="preserve">Supporting team commitment with colleagues through collaborative planning; </w:t>
      </w:r>
    </w:p>
    <w:p w:rsidR="005B2FA7" w:rsidRDefault="005B2FA7" w:rsidP="00F15635">
      <w:pPr>
        <w:pStyle w:val="Default"/>
        <w:numPr>
          <w:ilvl w:val="0"/>
          <w:numId w:val="4"/>
        </w:numPr>
        <w:rPr>
          <w:sz w:val="22"/>
          <w:szCs w:val="22"/>
        </w:rPr>
      </w:pPr>
      <w:r>
        <w:rPr>
          <w:sz w:val="22"/>
          <w:szCs w:val="22"/>
        </w:rPr>
        <w:t xml:space="preserve">Taking responsibility for drafting performance management objectives and ensuring agreed evidence is available for review against agreed criteria. </w:t>
      </w:r>
    </w:p>
    <w:p w:rsidR="00F15635" w:rsidRDefault="00F15635" w:rsidP="00F15635">
      <w:pPr>
        <w:pStyle w:val="Default"/>
        <w:rPr>
          <w:sz w:val="22"/>
          <w:szCs w:val="22"/>
        </w:rPr>
      </w:pPr>
    </w:p>
    <w:p w:rsidR="005B2FA7" w:rsidRDefault="005B2FA7" w:rsidP="005B2FA7">
      <w:pPr>
        <w:pStyle w:val="Default"/>
        <w:rPr>
          <w:sz w:val="22"/>
          <w:szCs w:val="22"/>
        </w:rPr>
      </w:pPr>
    </w:p>
    <w:p w:rsidR="005B2FA7" w:rsidRDefault="005B2FA7" w:rsidP="00F15635">
      <w:pPr>
        <w:pStyle w:val="Default"/>
        <w:numPr>
          <w:ilvl w:val="0"/>
          <w:numId w:val="1"/>
        </w:numPr>
        <w:rPr>
          <w:b/>
          <w:bCs/>
          <w:sz w:val="22"/>
          <w:szCs w:val="22"/>
        </w:rPr>
      </w:pPr>
      <w:r>
        <w:rPr>
          <w:b/>
          <w:bCs/>
          <w:sz w:val="22"/>
          <w:szCs w:val="22"/>
        </w:rPr>
        <w:t xml:space="preserve">Personal development and well-being </w:t>
      </w:r>
    </w:p>
    <w:p w:rsidR="00F15635" w:rsidRDefault="00F15635" w:rsidP="00F15635">
      <w:pPr>
        <w:pStyle w:val="Default"/>
        <w:ind w:left="720"/>
        <w:rPr>
          <w:sz w:val="22"/>
          <w:szCs w:val="22"/>
        </w:rPr>
      </w:pPr>
    </w:p>
    <w:p w:rsidR="005B2FA7" w:rsidRDefault="005B2FA7" w:rsidP="005B2FA7">
      <w:pPr>
        <w:pStyle w:val="Default"/>
        <w:rPr>
          <w:sz w:val="22"/>
          <w:szCs w:val="22"/>
        </w:rPr>
      </w:pPr>
      <w:r>
        <w:rPr>
          <w:b/>
          <w:bCs/>
          <w:sz w:val="22"/>
          <w:szCs w:val="22"/>
        </w:rPr>
        <w:t xml:space="preserve">Duties and responsibilities: </w:t>
      </w:r>
    </w:p>
    <w:p w:rsidR="005B2FA7" w:rsidRDefault="005B2FA7" w:rsidP="00F15635">
      <w:pPr>
        <w:pStyle w:val="Default"/>
        <w:numPr>
          <w:ilvl w:val="0"/>
          <w:numId w:val="4"/>
        </w:numPr>
        <w:spacing w:after="150"/>
        <w:rPr>
          <w:sz w:val="22"/>
          <w:szCs w:val="22"/>
        </w:rPr>
      </w:pPr>
      <w:r>
        <w:rPr>
          <w:sz w:val="22"/>
          <w:szCs w:val="22"/>
        </w:rPr>
        <w:t xml:space="preserve">Giving every child the opportunity to reach their potential. </w:t>
      </w:r>
    </w:p>
    <w:p w:rsidR="005B2FA7" w:rsidRDefault="005B2FA7" w:rsidP="00F15635">
      <w:pPr>
        <w:pStyle w:val="Default"/>
        <w:numPr>
          <w:ilvl w:val="0"/>
          <w:numId w:val="4"/>
        </w:numPr>
        <w:rPr>
          <w:sz w:val="22"/>
          <w:szCs w:val="22"/>
        </w:rPr>
      </w:pPr>
      <w:r>
        <w:rPr>
          <w:sz w:val="22"/>
          <w:szCs w:val="22"/>
        </w:rPr>
        <w:lastRenderedPageBreak/>
        <w:t xml:space="preserve">Helping colleagues to create a stimulating learning environment for teaching and learning. </w:t>
      </w:r>
    </w:p>
    <w:p w:rsidR="005B2FA7" w:rsidRDefault="005B2FA7" w:rsidP="005B2FA7">
      <w:pPr>
        <w:pStyle w:val="Default"/>
        <w:rPr>
          <w:sz w:val="22"/>
          <w:szCs w:val="22"/>
        </w:rPr>
      </w:pPr>
    </w:p>
    <w:p w:rsidR="00F15635" w:rsidRDefault="005B2FA7" w:rsidP="00F15635">
      <w:pPr>
        <w:pStyle w:val="Default"/>
        <w:numPr>
          <w:ilvl w:val="0"/>
          <w:numId w:val="1"/>
        </w:numPr>
        <w:rPr>
          <w:b/>
          <w:bCs/>
          <w:sz w:val="22"/>
          <w:szCs w:val="22"/>
        </w:rPr>
      </w:pPr>
      <w:r>
        <w:rPr>
          <w:b/>
          <w:bCs/>
          <w:sz w:val="22"/>
          <w:szCs w:val="22"/>
        </w:rPr>
        <w:t>Views of learners, parents/carers and other stakeholders</w:t>
      </w:r>
    </w:p>
    <w:p w:rsidR="005B2FA7" w:rsidRDefault="005B2FA7" w:rsidP="00F15635">
      <w:pPr>
        <w:pStyle w:val="Default"/>
        <w:ind w:left="720"/>
        <w:rPr>
          <w:sz w:val="22"/>
          <w:szCs w:val="22"/>
        </w:rPr>
      </w:pPr>
      <w:r>
        <w:rPr>
          <w:b/>
          <w:bCs/>
          <w:sz w:val="22"/>
          <w:szCs w:val="22"/>
        </w:rPr>
        <w:t xml:space="preserve"> </w:t>
      </w:r>
    </w:p>
    <w:p w:rsidR="005B2FA7" w:rsidRDefault="005B2FA7" w:rsidP="005B2FA7">
      <w:pPr>
        <w:pStyle w:val="Default"/>
        <w:rPr>
          <w:sz w:val="22"/>
          <w:szCs w:val="22"/>
        </w:rPr>
      </w:pPr>
      <w:r>
        <w:rPr>
          <w:b/>
          <w:bCs/>
          <w:sz w:val="22"/>
          <w:szCs w:val="22"/>
        </w:rPr>
        <w:t xml:space="preserve">Duties and responsibilities: </w:t>
      </w:r>
    </w:p>
    <w:p w:rsidR="005B2FA7" w:rsidRDefault="005B2FA7" w:rsidP="00F15635">
      <w:pPr>
        <w:pStyle w:val="Default"/>
        <w:numPr>
          <w:ilvl w:val="0"/>
          <w:numId w:val="4"/>
        </w:numPr>
        <w:spacing w:after="151"/>
        <w:rPr>
          <w:sz w:val="22"/>
          <w:szCs w:val="22"/>
        </w:rPr>
      </w:pPr>
      <w:r>
        <w:rPr>
          <w:sz w:val="22"/>
          <w:szCs w:val="22"/>
        </w:rPr>
        <w:t xml:space="preserve">Liaising effectively with parents and governors. Collecting, analysing and reporting on </w:t>
      </w:r>
      <w:proofErr w:type="gramStart"/>
      <w:r>
        <w:rPr>
          <w:sz w:val="22"/>
          <w:szCs w:val="22"/>
        </w:rPr>
        <w:t>pupils</w:t>
      </w:r>
      <w:proofErr w:type="gramEnd"/>
      <w:r>
        <w:rPr>
          <w:sz w:val="22"/>
          <w:szCs w:val="22"/>
        </w:rPr>
        <w:t xml:space="preserve"> views of their subject area. </w:t>
      </w:r>
    </w:p>
    <w:p w:rsidR="005B2FA7" w:rsidRDefault="005B2FA7" w:rsidP="00F15635">
      <w:pPr>
        <w:pStyle w:val="Default"/>
        <w:numPr>
          <w:ilvl w:val="0"/>
          <w:numId w:val="4"/>
        </w:numPr>
        <w:rPr>
          <w:sz w:val="22"/>
          <w:szCs w:val="22"/>
        </w:rPr>
      </w:pPr>
      <w:r>
        <w:rPr>
          <w:sz w:val="22"/>
          <w:szCs w:val="22"/>
        </w:rPr>
        <w:t xml:space="preserve">Reporting termly to parents to discuss and review progress liaise effectively with parents and governors. </w:t>
      </w:r>
    </w:p>
    <w:p w:rsidR="006B4BF9" w:rsidRDefault="006B4BF9"/>
    <w:sectPr w:rsidR="006B4BF9" w:rsidSect="00F15635">
      <w:headerReference w:type="default" r:id="rId7"/>
      <w:pgSz w:w="11906" w:h="17338"/>
      <w:pgMar w:top="927" w:right="794" w:bottom="1560" w:left="900"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DB7" w:rsidRDefault="000A5DB7" w:rsidP="00F15635">
      <w:pPr>
        <w:spacing w:after="0" w:line="240" w:lineRule="auto"/>
      </w:pPr>
      <w:r>
        <w:separator/>
      </w:r>
    </w:p>
  </w:endnote>
  <w:endnote w:type="continuationSeparator" w:id="0">
    <w:p w:rsidR="000A5DB7" w:rsidRDefault="000A5DB7" w:rsidP="00F15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DB7" w:rsidRDefault="000A5DB7" w:rsidP="00F15635">
      <w:pPr>
        <w:spacing w:after="0" w:line="240" w:lineRule="auto"/>
      </w:pPr>
      <w:r>
        <w:separator/>
      </w:r>
    </w:p>
  </w:footnote>
  <w:footnote w:type="continuationSeparator" w:id="0">
    <w:p w:rsidR="000A5DB7" w:rsidRDefault="000A5DB7" w:rsidP="00F15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635" w:rsidRDefault="00F15635" w:rsidP="00F15635">
    <w:pPr>
      <w:pStyle w:val="Header"/>
      <w:jc w:val="center"/>
    </w:pPr>
    <w:r>
      <w:rPr>
        <w:noProof/>
        <w:lang w:eastAsia="en-GB"/>
      </w:rPr>
      <w:drawing>
        <wp:inline distT="0" distB="0" distL="0" distR="0" wp14:anchorId="1BE4DB5C" wp14:editId="35C022FA">
          <wp:extent cx="704850" cy="842296"/>
          <wp:effectExtent l="0" t="0" r="0" b="0"/>
          <wp:docPr id="1" name="Picture 1" descr="C:\Users\O Talabi\Pictures\sch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 Talabi\Pictures\sch 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422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F0D7F"/>
    <w:multiLevelType w:val="hybridMultilevel"/>
    <w:tmpl w:val="5E16F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037C5D"/>
    <w:multiLevelType w:val="hybridMultilevel"/>
    <w:tmpl w:val="B9E4F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D5BA1"/>
    <w:multiLevelType w:val="hybridMultilevel"/>
    <w:tmpl w:val="11543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1062D"/>
    <w:multiLevelType w:val="hybridMultilevel"/>
    <w:tmpl w:val="25660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F94DD3"/>
    <w:multiLevelType w:val="hybridMultilevel"/>
    <w:tmpl w:val="4670CC04"/>
    <w:lvl w:ilvl="0" w:tplc="5E6CCC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9B065A"/>
    <w:multiLevelType w:val="hybridMultilevel"/>
    <w:tmpl w:val="D89A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7A5F50"/>
    <w:multiLevelType w:val="hybridMultilevel"/>
    <w:tmpl w:val="1BB2D76E"/>
    <w:lvl w:ilvl="0" w:tplc="86C6C5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0C5F0E"/>
    <w:multiLevelType w:val="hybridMultilevel"/>
    <w:tmpl w:val="DC6CB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3A0519"/>
    <w:multiLevelType w:val="hybridMultilevel"/>
    <w:tmpl w:val="93D0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43358D"/>
    <w:multiLevelType w:val="hybridMultilevel"/>
    <w:tmpl w:val="1D989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3C1101"/>
    <w:multiLevelType w:val="hybridMultilevel"/>
    <w:tmpl w:val="09FC4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2D175F"/>
    <w:multiLevelType w:val="hybridMultilevel"/>
    <w:tmpl w:val="0AFE07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4"/>
  </w:num>
  <w:num w:numId="4">
    <w:abstractNumId w:val="9"/>
  </w:num>
  <w:num w:numId="5">
    <w:abstractNumId w:val="2"/>
  </w:num>
  <w:num w:numId="6">
    <w:abstractNumId w:val="1"/>
  </w:num>
  <w:num w:numId="7">
    <w:abstractNumId w:val="7"/>
  </w:num>
  <w:num w:numId="8">
    <w:abstractNumId w:val="11"/>
  </w:num>
  <w:num w:numId="9">
    <w:abstractNumId w:val="6"/>
  </w:num>
  <w:num w:numId="10">
    <w:abstractNumId w:val="8"/>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FA7"/>
    <w:rsid w:val="000A5DB7"/>
    <w:rsid w:val="005B2FA7"/>
    <w:rsid w:val="006B4BF9"/>
    <w:rsid w:val="007D602D"/>
    <w:rsid w:val="00C71059"/>
    <w:rsid w:val="00F15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7AEB3"/>
  <w15:docId w15:val="{5DDB5A3A-8191-426A-BBC4-EB6DFE51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2FA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15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635"/>
  </w:style>
  <w:style w:type="paragraph" w:styleId="Footer">
    <w:name w:val="footer"/>
    <w:basedOn w:val="Normal"/>
    <w:link w:val="FooterChar"/>
    <w:uiPriority w:val="99"/>
    <w:unhideWhenUsed/>
    <w:rsid w:val="00F15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635"/>
  </w:style>
  <w:style w:type="paragraph" w:styleId="ListParagraph">
    <w:name w:val="List Paragraph"/>
    <w:basedOn w:val="Normal"/>
    <w:uiPriority w:val="34"/>
    <w:qFormat/>
    <w:rsid w:val="00F15635"/>
    <w:pPr>
      <w:ind w:left="720"/>
      <w:contextualSpacing/>
    </w:pPr>
  </w:style>
  <w:style w:type="paragraph" w:styleId="BalloonText">
    <w:name w:val="Balloon Text"/>
    <w:basedOn w:val="Normal"/>
    <w:link w:val="BalloonTextChar"/>
    <w:uiPriority w:val="99"/>
    <w:semiHidden/>
    <w:unhideWhenUsed/>
    <w:rsid w:val="00F15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Alleyn Court School</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Talabi</dc:creator>
  <cp:lastModifiedBy>Tara Talabi</cp:lastModifiedBy>
  <cp:revision>2</cp:revision>
  <dcterms:created xsi:type="dcterms:W3CDTF">2023-11-07T16:36:00Z</dcterms:created>
  <dcterms:modified xsi:type="dcterms:W3CDTF">2023-11-07T16:36:00Z</dcterms:modified>
</cp:coreProperties>
</file>